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center"/>
        <w:rPr>
          <w:rFonts w:ascii="Arial Black" w:hAnsi="Arial Black" w:cs="Arial Black" w:eastAsia="Arial Black"/>
          <w:b/>
          <w:color w:val="9B00D3"/>
          <w:spacing w:val="0"/>
          <w:position w:val="0"/>
          <w:sz w:val="72"/>
          <w:shd w:fill="auto" w:val="clear"/>
        </w:rPr>
      </w:pPr>
      <w:r>
        <w:rPr>
          <w:rFonts w:ascii="Arial Black" w:hAnsi="Arial Black" w:cs="Arial Black" w:eastAsia="Arial Black"/>
          <w:b/>
          <w:color w:val="9B00D3"/>
          <w:spacing w:val="0"/>
          <w:position w:val="0"/>
          <w:sz w:val="72"/>
          <w:shd w:fill="auto" w:val="clear"/>
        </w:rPr>
        <w:t xml:space="preserve">  </w:t>
      </w:r>
      <w:r>
        <w:object w:dxaOrig="2207" w:dyaOrig="1741">
          <v:rect xmlns:o="urn:schemas-microsoft-com:office:office" xmlns:v="urn:schemas-microsoft-com:vml" id="rectole0000000000" style="width:110.350000pt;height:87.0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Arial Black" w:hAnsi="Arial Black" w:cs="Arial Black" w:eastAsia="Arial Black"/>
          <w:b/>
          <w:color w:val="9B00D3"/>
          <w:spacing w:val="0"/>
          <w:position w:val="0"/>
          <w:sz w:val="72"/>
          <w:shd w:fill="auto" w:val="clear"/>
        </w:rPr>
        <w:t xml:space="preserve">     </w:t>
      </w:r>
    </w:p>
    <w:p>
      <w:pPr>
        <w:spacing w:before="0" w:after="160" w:line="240"/>
        <w:ind w:right="0" w:left="0" w:firstLine="0"/>
        <w:jc w:val="center"/>
        <w:rPr>
          <w:rFonts w:ascii="Arial Black" w:hAnsi="Arial Black" w:cs="Arial Black" w:eastAsia="Arial Black"/>
          <w:b/>
          <w:color w:val="9B00D3"/>
          <w:spacing w:val="0"/>
          <w:position w:val="0"/>
          <w:sz w:val="72"/>
          <w:shd w:fill="auto" w:val="clear"/>
        </w:rPr>
      </w:pPr>
      <w:r>
        <w:rPr>
          <w:rFonts w:ascii="Arial Black" w:hAnsi="Arial Black" w:cs="Arial Black" w:eastAsia="Arial Black"/>
          <w:b/>
          <w:color w:val="9B00D3"/>
          <w:spacing w:val="0"/>
          <w:position w:val="0"/>
          <w:sz w:val="56"/>
          <w:shd w:fill="auto" w:val="clear"/>
        </w:rPr>
        <w:t xml:space="preserve">ALPINE RIDGE BERNERS</w:t>
      </w:r>
    </w:p>
    <w:p>
      <w:pPr>
        <w:spacing w:before="0" w:after="160" w:line="259"/>
        <w:ind w:right="0" w:left="0" w:firstLine="0"/>
        <w:jc w:val="center"/>
        <w:rPr>
          <w:rFonts w:ascii="Arial Narrow" w:hAnsi="Arial Narrow" w:cs="Arial Narrow" w:eastAsia="Arial Narrow"/>
          <w:color w:val="auto"/>
          <w:spacing w:val="0"/>
          <w:position w:val="0"/>
          <w:sz w:val="22"/>
          <w:shd w:fill="auto" w:val="clear"/>
        </w:rPr>
      </w:pPr>
      <w:r>
        <w:rPr>
          <w:rFonts w:ascii="Arial Narrow" w:hAnsi="Arial Narrow" w:cs="Arial Narrow" w:eastAsia="Arial Narrow"/>
          <w:color w:val="auto"/>
          <w:spacing w:val="0"/>
          <w:position w:val="0"/>
          <w:sz w:val="22"/>
          <w:shd w:fill="auto" w:val="clear"/>
        </w:rPr>
        <w:t xml:space="preserve">______________________________________________________</w:t>
      </w:r>
    </w:p>
    <w:p>
      <w:pPr>
        <w:spacing w:before="0" w:after="160" w:line="259"/>
        <w:ind w:right="0" w:left="0" w:firstLine="0"/>
        <w:jc w:val="center"/>
        <w:rPr>
          <w:rFonts w:ascii="Arial Narrow" w:hAnsi="Arial Narrow" w:cs="Arial Narrow" w:eastAsia="Arial Narrow"/>
          <w:color w:val="auto"/>
          <w:spacing w:val="0"/>
          <w:position w:val="0"/>
          <w:sz w:val="2"/>
          <w:shd w:fill="auto" w:val="clear"/>
        </w:rPr>
      </w:pPr>
    </w:p>
    <w:p>
      <w:pPr>
        <w:spacing w:before="0" w:after="160" w:line="259"/>
        <w:ind w:right="0" w:left="0" w:firstLine="0"/>
        <w:jc w:val="center"/>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Guardianship Contract - Female</w:t>
      </w:r>
    </w:p>
    <w:p>
      <w:pPr>
        <w:spacing w:before="0" w:after="160" w:line="259"/>
        <w:ind w:right="0" w:left="0" w:firstLine="0"/>
        <w:jc w:val="center"/>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____________________________________________________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This agreement is between (Breeder) Alpine Ridge Berners,  521 Ridge Rd, Campbell River, B.C. V9W 3B1    250-286-0315 and (Guardian)</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Name: _____________________________________________________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Address: __________________________________________________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City: ___________________________ Prov. _____ P. Code 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Phone: (_____)_______________ Alt. Phone: (_____)_______________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e-mail: _____________________________________________________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Description of Dog:</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Breeder Identification: ___________________________________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Breed: ______________________________________________________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Date of Birth: ________________________________  Sex: _____________  Colour: 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Tattoo: ________ Microchip:________________________________________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It is agreed between the Breeder and Guardian as follows:</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This dog is placed with this Guardian with the intension that the Guardian provide a lifelong, permanent home for the dog.  The dog remains the property of </w:t>
      </w:r>
      <w:r>
        <w:rPr>
          <w:rFonts w:ascii="Arial Black" w:hAnsi="Arial Black" w:cs="Arial Black" w:eastAsia="Arial Black"/>
          <w:b/>
          <w:color w:val="9B00D3"/>
          <w:spacing w:val="0"/>
          <w:position w:val="0"/>
          <w:sz w:val="24"/>
          <w:shd w:fill="auto" w:val="clear"/>
        </w:rPr>
        <w:t xml:space="preserve">Alpine Ridge Berners</w:t>
      </w:r>
      <w:r>
        <w:rPr>
          <w:rFonts w:ascii="Arial Black" w:hAnsi="Arial Black" w:cs="Arial Black" w:eastAsia="Arial Black"/>
          <w:b/>
          <w:color w:val="auto"/>
          <w:spacing w:val="0"/>
          <w:position w:val="0"/>
          <w:sz w:val="24"/>
          <w:shd w:fill="auto" w:val="clear"/>
        </w:rPr>
        <w:t xml:space="preserve"> until such time as this contract has been fulfilled. It is understood by the Guardian that, if this contract is in breach or if it is found that appropriate, loving care is not being provided to this dog, that Alpine Ridge Berners will reposess this dog with no notice required.</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This dog is a breeding dog for the companion dog breeding program of Georgina Madigan and Alpine Ridge Berners.  This dog represents an emotional, financial and time investment made by the Breeder to ensure that this dog is a quality representation of the Alpine Ridge Berners  breeding program.  The Guardian agrees to the following:</w:t>
      </w:r>
    </w:p>
    <w:p>
      <w:pPr>
        <w:numPr>
          <w:ilvl w:val="0"/>
          <w:numId w:val="5"/>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keep the dog in optimal health.  This includes feeding a raw diet that is balanced or a Breeder approved premium kibble, keeping the dog at an optimal weight and on the “lean” side and keeping good muscle tone by providing adequate exercise.  Providing veterinary care if/when it is needed.  Ensuring good dental health and not allowing a buildup of tartar or allowing gum disease to develop.</w:t>
      </w:r>
    </w:p>
    <w:p>
      <w:pPr>
        <w:numPr>
          <w:ilvl w:val="0"/>
          <w:numId w:val="5"/>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train the dog to be reliable in the basic commands at an off-leash level.  This dog is a valuable member of the Alpine Ridge Berners  breeding program.  Reliable obedience increases the dog’s safe well-being in the failure of leashes and fences etc.  The Guardian agrees to enrol the dog in a training program </w:t>
      </w:r>
      <w:r>
        <w:rPr>
          <w:rFonts w:ascii="Arial Black" w:hAnsi="Arial Black" w:cs="Arial Black" w:eastAsia="Arial Black"/>
          <w:b/>
          <w:color w:val="auto"/>
          <w:spacing w:val="0"/>
          <w:position w:val="0"/>
          <w:sz w:val="24"/>
          <w:shd w:fill="auto" w:val="clear"/>
        </w:rPr>
        <w:t xml:space="preserve">–</w:t>
      </w:r>
      <w:r>
        <w:rPr>
          <w:rFonts w:ascii="Arial Black" w:hAnsi="Arial Black" w:cs="Arial Black" w:eastAsia="Arial Black"/>
          <w:b/>
          <w:color w:val="auto"/>
          <w:spacing w:val="0"/>
          <w:position w:val="0"/>
          <w:sz w:val="24"/>
          <w:shd w:fill="auto" w:val="clear"/>
        </w:rPr>
        <w:t xml:space="preserve"> approved by the Breeder </w:t>
      </w:r>
      <w:r>
        <w:rPr>
          <w:rFonts w:ascii="Arial Black" w:hAnsi="Arial Black" w:cs="Arial Black" w:eastAsia="Arial Black"/>
          <w:b/>
          <w:color w:val="auto"/>
          <w:spacing w:val="0"/>
          <w:position w:val="0"/>
          <w:sz w:val="24"/>
          <w:shd w:fill="auto" w:val="clear"/>
        </w:rPr>
        <w:t xml:space="preserve">–</w:t>
      </w:r>
      <w:r>
        <w:rPr>
          <w:rFonts w:ascii="Arial Black" w:hAnsi="Arial Black" w:cs="Arial Black" w:eastAsia="Arial Black"/>
          <w:b/>
          <w:color w:val="auto"/>
          <w:spacing w:val="0"/>
          <w:position w:val="0"/>
          <w:sz w:val="24"/>
          <w:shd w:fill="auto" w:val="clear"/>
        </w:rPr>
        <w:t xml:space="preserve"> that will achieve reliable off-leash obedience in a reasonable time frame (some training programs are simply not capable of producing sound, effective obedience).  This dog has basic obedience skills that the Breeder has taught the dog.  It is reasonable to expect this dog be off-leash trained within one (1) year of possession of the dog.</w:t>
      </w:r>
    </w:p>
    <w:p>
      <w:pPr>
        <w:numPr>
          <w:ilvl w:val="0"/>
          <w:numId w:val="5"/>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keep the dog groomed professionally and as a good representation of their breed.</w:t>
      </w:r>
    </w:p>
    <w:p>
      <w:pPr>
        <w:numPr>
          <w:ilvl w:val="0"/>
          <w:numId w:val="5"/>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make the dog available to the breeder upon request.  Breeder will give as much notice as possible.</w:t>
      </w:r>
    </w:p>
    <w:p>
      <w:pPr>
        <w:numPr>
          <w:ilvl w:val="0"/>
          <w:numId w:val="5"/>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notify the Breeder immediately upon first signs of estrus (swelling of the vulva, bleeding from the vulva, or noticeable repeated licking of the vulva).</w:t>
      </w:r>
    </w:p>
    <w:p>
      <w:pPr>
        <w:numPr>
          <w:ilvl w:val="0"/>
          <w:numId w:val="5"/>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keep the dog away from any intact males while in estrus and to be mindful of leaving the dog alone in the yard or tied anywhere (coffee shop etc.) as accidental matings can happen very quickly.</w:t>
      </w:r>
    </w:p>
    <w:p>
      <w:pPr>
        <w:numPr>
          <w:ilvl w:val="0"/>
          <w:numId w:val="5"/>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have 4 litters, all resulting in 4 or more puppies, or 5 litters maximum.</w:t>
      </w:r>
    </w:p>
    <w:p>
      <w:pPr>
        <w:numPr>
          <w:ilvl w:val="0"/>
          <w:numId w:val="5"/>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immediately notify the Breeder of any abnormal behaviours, accident or illness.</w:t>
      </w:r>
    </w:p>
    <w:p>
      <w:pPr>
        <w:numPr>
          <w:ilvl w:val="0"/>
          <w:numId w:val="5"/>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treat fleas and parasites as needed and only if needed to reduce the amount of chemicals the dog is exposed to and discuss with the Breeder which treatment will be used PRIOR to administration.</w:t>
      </w:r>
    </w:p>
    <w:p>
      <w:pPr>
        <w:numPr>
          <w:ilvl w:val="0"/>
          <w:numId w:val="5"/>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not vaccinate the dog without first performing a titer test to determine the dog’s capability to mount an immune response to a particular disease.  This dog has been vaccinated against Parvovirus, Distemper and Rabies.  Titer tests can be performed on a yearly basis, at the Guardian’s expense, if they feel it necessary.  Breeder may wish to perform a titer test every few years to ensure immunity is effective.  The Guardian agrees not to vaccinate against other, less threatening / treatable diseases (i.e. Leptospirosis).</w:t>
      </w:r>
    </w:p>
    <w:p>
      <w:pPr>
        <w:numPr>
          <w:ilvl w:val="0"/>
          <w:numId w:val="5"/>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board the dog with the Breeder.  To notify the Breeder if the Guardian plans to be away with the dog.</w:t>
      </w:r>
    </w:p>
    <w:p>
      <w:pPr>
        <w:numPr>
          <w:ilvl w:val="0"/>
          <w:numId w:val="5"/>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keep the dog well socialized with other animals, people and different environments.  The dog is a family member and as such should be included in family activities whenever possible.  The dog is of sound temperament and has been well socialized to date.  The Breeder is very aware of the dog’s inherent temperament as the Breeder has raised and trained and socialized this dog herself.  Training and socialization is a lifelong commitment and must be maintained in order to keep the dog in sound mental condition and easily adaptable to new situations.</w:t>
      </w:r>
    </w:p>
    <w:p>
      <w:pPr>
        <w:numPr>
          <w:ilvl w:val="0"/>
          <w:numId w:val="5"/>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keep open communication with the Breeder by sending updates and pictures.</w:t>
      </w:r>
    </w:p>
    <w:p>
      <w:pPr>
        <w:numPr>
          <w:ilvl w:val="0"/>
          <w:numId w:val="5"/>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To keep a securely fenced yard.</w:t>
      </w:r>
    </w:p>
    <w:p>
      <w:pPr>
        <w:numPr>
          <w:ilvl w:val="0"/>
          <w:numId w:val="5"/>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Leave the dog’s reproductive system intact.  The Breeder will be responsible for the spay when the dog retires from breeding.  Under NO circumstances will the Guardian have the dog desexed.  Legal action for monetary damages and loss of income will be pursued if this occurs.</w:t>
      </w:r>
    </w:p>
    <w:p>
      <w:pPr>
        <w:numPr>
          <w:ilvl w:val="0"/>
          <w:numId w:val="5"/>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Immediately inform the breeder if the dog has gone missing or has been stolen.</w:t>
      </w:r>
    </w:p>
    <w:p>
      <w:pPr>
        <w:numPr>
          <w:ilvl w:val="0"/>
          <w:numId w:val="5"/>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Guardian agrees to read all material that is provided by the Breeder.</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The Breeder has agreed to provide the Guardian with the afore mentioned dog (described on page one) once the Breeder has completed, and the dog has passed, all health testing and temperament requirements and is at least 6 months of age.  It is agreed that the Guardian will pay a deposit of $__________ CDN that will be refunded once the dog has been retired from breeding and spayed.  The Guardian understands that this deposit is NOT REFUNDABLE in the following circumstances:  </w:t>
      </w:r>
    </w:p>
    <w:p>
      <w:pPr>
        <w:numPr>
          <w:ilvl w:val="0"/>
          <w:numId w:val="7"/>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The Guardian changes their mind prior to possession of the dog.  The dog has been promised to the Guardian and as such has not been advertised as available for adoption.  The Breeder does not have the time, nor the resources to have plans changed as the Guardian’s agreement to adopt the dog has an impact on the future decisions the Breeder makes in planning litters, raising other prospective breeding dogs for the program, as well as an impact on personal plans and schedule for dogs to be boarded/trained as the Breeder is also a professional dog trainer.</w:t>
      </w:r>
    </w:p>
    <w:p>
      <w:pPr>
        <w:numPr>
          <w:ilvl w:val="0"/>
          <w:numId w:val="7"/>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The Guardian returns the dog for any reason.</w:t>
      </w:r>
    </w:p>
    <w:p>
      <w:pPr>
        <w:spacing w:before="0" w:after="160" w:line="259"/>
        <w:ind w:right="0" w:left="1800" w:firstLine="0"/>
        <w:jc w:val="left"/>
        <w:rPr>
          <w:rFonts w:ascii="Arial Black" w:hAnsi="Arial Black" w:cs="Arial Black" w:eastAsia="Arial Black"/>
          <w:b/>
          <w:color w:val="auto"/>
          <w:spacing w:val="0"/>
          <w:position w:val="0"/>
          <w:sz w:val="24"/>
          <w:shd w:fill="auto" w:val="clear"/>
        </w:rPr>
      </w:pPr>
    </w:p>
    <w:p>
      <w:pPr>
        <w:spacing w:before="0" w:after="160" w:line="259"/>
        <w:ind w:right="0" w:left="0" w:firstLine="72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Deposit paid on date :______________________________________</w:t>
      </w:r>
    </w:p>
    <w:p>
      <w:pPr>
        <w:spacing w:before="0" w:after="160" w:line="259"/>
        <w:ind w:right="0" w:left="0" w:firstLine="72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Breeder’s Initials: _________________________</w:t>
      </w:r>
    </w:p>
    <w:p>
      <w:pPr>
        <w:spacing w:before="0" w:after="160" w:line="259"/>
        <w:ind w:right="0" w:left="0" w:firstLine="72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 Guardian’s Initials: _________________________</w:t>
        <w:br/>
        <w:t xml:space="preserve"> </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The Breeder agrees to pay $__________ for every successful litter.  A successful litter to be defined as 4 or more living pups at the time of rehoming.  This payment is a sign of good will towards the Guardian for the extra level of upkeep (that may not be necessary of a regular pet dog), and last minute availability that the Breeder is requesting from the Guardian.  </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If the Guardian lives more than 45km from the residence of the Breeder, the Guardian agrees to take on extra responsibilities so that the Breeder does not have to incur the extra expense of travel and time.  Any and all procedures for breeding will be paid for directly to the veterinarian by the Breeder.  The out-of-town Guardian agrees to:</w:t>
      </w:r>
    </w:p>
    <w:p>
      <w:pPr>
        <w:numPr>
          <w:ilvl w:val="0"/>
          <w:numId w:val="11"/>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Take the dog to the veterinarian for any and all progesterone tests requested by the Breeder.  This procedure can be performed at the Guardian’s regular vet but must be done the day it is requested.  This could potentially mean a last minute trip to the vet.</w:t>
      </w:r>
    </w:p>
    <w:p>
      <w:pPr>
        <w:numPr>
          <w:ilvl w:val="0"/>
          <w:numId w:val="11"/>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Take the dog to the veterinarian for ultrasound or x-ray.  This can be performed at the Guardian’s vet.</w:t>
      </w:r>
    </w:p>
    <w:p>
      <w:pPr>
        <w:numPr>
          <w:ilvl w:val="0"/>
          <w:numId w:val="11"/>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Bring the dog to the Breeder’s veterinarian in Courtenay, BC for any specialized medical procedures that may be necessary for breeding purposes.</w:t>
      </w:r>
    </w:p>
    <w:p>
      <w:pPr>
        <w:numPr>
          <w:ilvl w:val="0"/>
          <w:numId w:val="11"/>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Meet the Breeder in Courtenay (or Campbell River), BC at the appropriate time for breeding. </w:t>
      </w:r>
    </w:p>
    <w:p>
      <w:pPr>
        <w:numPr>
          <w:ilvl w:val="0"/>
          <w:numId w:val="11"/>
        </w:numPr>
        <w:spacing w:before="0" w:after="160" w:line="259"/>
        <w:ind w:right="0" w:left="1800" w:hanging="36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Meet the Breeder in Courtenay (or Campbell River), BC when the dog is due to whelp.</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Guardian understands that this dog is their pet and as such is treated as a cherished member of the family.  Failure to provide proper care or mistreatment of this dog will result in the seizure of the dog by the Breeder.</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The Guardian understands that they are responsible for any and all medical and daily expenses associated with dog ownership.  The Breeder is responsible for any and all expenses related to breeding and pregnancy and raising the litter of puppies.  The Breeder is also responsible for any other medical or daily expenses that occur while the dog is in her possession.</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Guardian understands that this dog is a breeding dog for the purposes of the Alpine Ridge Berners breeding program.  Guardian agrees to keep the dog in good physical condition and health and maintain a regular grooming schedule as the dog is a representation of Alpine Ridge Berners.</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Guardian understands the importance of regular communication and agrees to notify the Breeder of anything that would be noteworthy </w:t>
      </w:r>
      <w:r>
        <w:rPr>
          <w:rFonts w:ascii="Arial Black" w:hAnsi="Arial Black" w:cs="Arial Black" w:eastAsia="Arial Black"/>
          <w:b/>
          <w:color w:val="auto"/>
          <w:spacing w:val="0"/>
          <w:position w:val="0"/>
          <w:sz w:val="24"/>
          <w:shd w:fill="auto" w:val="clear"/>
        </w:rPr>
        <w:t xml:space="preserve">–</w:t>
      </w:r>
      <w:r>
        <w:rPr>
          <w:rFonts w:ascii="Arial Black" w:hAnsi="Arial Black" w:cs="Arial Black" w:eastAsia="Arial Black"/>
          <w:b/>
          <w:color w:val="auto"/>
          <w:spacing w:val="0"/>
          <w:position w:val="0"/>
          <w:sz w:val="24"/>
          <w:shd w:fill="auto" w:val="clear"/>
        </w:rPr>
        <w:t xml:space="preserve"> change in behavior, medical problems, the start of each estrus cycle, fleas, kennel cough, injury etc.  Pictures and updates are also appreciated.</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Guardian understands that the dog will have 4, possibly 5, litters of puppies unless the Breeder choses to have less.    Litters could be bred every other season or back to back with a break then back to back again.  It is easier on the dog to be bred while she is young. The better physical condition the dog is in the easier it is on the dog.</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Guardian understands that the dog will be whelping and caring for her puppies at the Breeder’s residence.  The dog will come to stay with the Breeder approx. 5 days prior to the delivery date and stay until the pups are fully weaned at approx. 6 weeks of age.</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Guardian will not allow the dog to come in contact with intact males while the dog is in estrus.  Neutered males can also successfully tie with a female, so it is advisable for the safety of the dog that no males be allowed around the dog while she is in estrus.  The Guardian is aware that estrus lasts approx. 3 weeks during which time the dog will bleed.  Dogs typically cycle every 6 months.  Guardian will notify the Breeder as soon as first signs of EVERY estrus occurs, regardless if a breeding is taking place on that cycle or not. </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Guardian is aware that the dog is being placed with them in the location that they reside in listed on the page 1 of this contract.  If the Guardian relocates it is the Guardian’s responsibility to transport the dog to and from the breeder (within 45km) and that the Breeder is under no obligation to reimburse for travel expenses or travel time.  Guardian will notify the Breeder of the intension to relocate 30 days prior to moving.</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Neither the Breeder nor the Guardian will sell the dog to a third party.</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All puppies produced by this dog are owned by the Breeder.</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The Breeder will not demand the dog back from the Guardian unless the requirements of the contract are not being met.</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Sometimes accidents happen, that’s life.  If the dog is injured to the extent the dog cannot be bred or dies due to injury/illness by accident the Guardian is released from the contract with no further obligation to the Breeder. </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If the dog is injured or becomes ill to the extent the dog cannot be bred or dies due to negligence, the Guardian will be responsible to pay the breeder up to $15,000 CDN in damages (replacement cost of the dog and loss of income).  An example of negligence would be leaving the dog inside a vehicle, unattended, when the outdoor temperature is such that the inside temperature of the vehicle is life threatening to the dog or allows the dog access to poisonous material such as pesticides or antifreeze.</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This agreement is made and signed by both parties to insure the well-being and protection of this animal. If any part of this agreement is in breach, the Breeder has the right to repossess the dog is released from any further obligation to the Guardian hereunder. Refund of the deposit will not be made under a repossession circumstance.</w:t>
      </w:r>
    </w:p>
    <w:p>
      <w:pPr>
        <w:spacing w:before="100" w:after="100" w:line="240"/>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Both Seller and Buyer shall receive a signed contract. </w:t>
        <w:br/>
        <w:br/>
        <w:t xml:space="preserve">Reservations for this dog are accepted in order of receipt of a signed copy of this contract and $1,000 CDN deposit.  This deposit is not refundable if the Guardian changes their mind prior to possession of the dog or returns the dog.  This dog is reserved for the party intending to be the Guardian listed on page one of the agreement only and will not be offered to anyone else. </w:t>
        <w:br/>
        <w:br/>
        <w:t xml:space="preserve">Upon receipt of contracts (2 copies) signed by Buyer, Seller shall sign both copies and mail (1) back to Buyer.</w:t>
        <w:br/>
      </w:r>
    </w:p>
    <w:p>
      <w:pPr>
        <w:spacing w:before="100" w:after="100" w:line="240"/>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Should the Breeder need to seek legal action against the Guardian for violations of this agreement, the Guardian will assume any and all attorney costs and court fees. </w:t>
      </w:r>
    </w:p>
    <w:p>
      <w:pPr>
        <w:spacing w:before="100" w:after="100" w:line="240"/>
        <w:ind w:right="0" w:left="0" w:firstLine="0"/>
        <w:jc w:val="left"/>
        <w:rPr>
          <w:rFonts w:ascii="Arial Black" w:hAnsi="Arial Black" w:cs="Arial Black" w:eastAsia="Arial Black"/>
          <w:b/>
          <w:color w:val="auto"/>
          <w:spacing w:val="0"/>
          <w:position w:val="0"/>
          <w:sz w:val="24"/>
          <w:shd w:fill="auto" w:val="clear"/>
        </w:rPr>
      </w:pPr>
    </w:p>
    <w:p>
      <w:pPr>
        <w:spacing w:before="0" w:after="160" w:line="259"/>
        <w:ind w:right="0" w:left="0" w:firstLine="0"/>
        <w:jc w:val="left"/>
        <w:rPr>
          <w:rFonts w:ascii="Arial Black" w:hAnsi="Arial Black" w:cs="Arial Black" w:eastAsia="Arial Black"/>
          <w:b/>
          <w:i/>
          <w:color w:val="auto"/>
          <w:spacing w:val="0"/>
          <w:position w:val="0"/>
          <w:sz w:val="24"/>
          <w:shd w:fill="auto" w:val="clear"/>
        </w:rPr>
      </w:pPr>
      <w:r>
        <w:rPr>
          <w:rFonts w:ascii="Arial Black" w:hAnsi="Arial Black" w:cs="Arial Black" w:eastAsia="Arial Black"/>
          <w:b/>
          <w:i/>
          <w:color w:val="auto"/>
          <w:spacing w:val="0"/>
          <w:position w:val="0"/>
          <w:sz w:val="24"/>
          <w:shd w:fill="auto" w:val="clear"/>
        </w:rPr>
        <w:t xml:space="preserve">I certify by my signature below that I have read the agreement and agree to abide by the terms set forth herein.</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Signature of Guardian: _________________________________________   Date: 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Signature of Witness: _________________________________________  Date: _________________________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Signature of Breeder: _________________________________________  Date: ________________________</w:t>
      </w:r>
    </w:p>
    <w:p>
      <w:pPr>
        <w:spacing w:before="0" w:after="160" w:line="259"/>
        <w:ind w:right="0" w:left="0" w:firstLine="0"/>
        <w:jc w:val="left"/>
        <w:rPr>
          <w:rFonts w:ascii="Arial Black" w:hAnsi="Arial Black" w:cs="Arial Black" w:eastAsia="Arial Black"/>
          <w:b/>
          <w:color w:val="auto"/>
          <w:spacing w:val="0"/>
          <w:position w:val="0"/>
          <w:sz w:val="24"/>
          <w:shd w:fill="auto" w:val="clear"/>
        </w:rPr>
      </w:pPr>
    </w:p>
    <w:p>
      <w:pPr>
        <w:spacing w:before="0" w:after="160" w:line="259"/>
        <w:ind w:right="0" w:left="0" w:firstLine="0"/>
        <w:jc w:val="left"/>
        <w:rPr>
          <w:rFonts w:ascii="Arial Black" w:hAnsi="Arial Black" w:cs="Arial Black" w:eastAsia="Arial Black"/>
          <w:b/>
          <w:color w:val="auto"/>
          <w:spacing w:val="0"/>
          <w:position w:val="0"/>
          <w:sz w:val="24"/>
          <w:shd w:fill="auto" w:val="clear"/>
        </w:rPr>
      </w:pPr>
      <w:r>
        <w:rPr>
          <w:rFonts w:ascii="Arial Black" w:hAnsi="Arial Black" w:cs="Arial Black" w:eastAsia="Arial Black"/>
          <w:b/>
          <w:color w:val="auto"/>
          <w:spacing w:val="0"/>
          <w:position w:val="0"/>
          <w:sz w:val="24"/>
          <w:shd w:fill="auto" w:val="clear"/>
        </w:rPr>
        <w:t xml:space="preserve">Signature of Witness: _________________________________________  Date: _________________________</w:t>
      </w:r>
    </w:p>
    <w:p>
      <w:pPr>
        <w:spacing w:before="0" w:after="160" w:line="259"/>
        <w:ind w:right="0" w:left="0" w:firstLine="0"/>
        <w:jc w:val="left"/>
        <w:rPr>
          <w:rFonts w:ascii="Arial Narrow" w:hAnsi="Arial Narrow" w:cs="Arial Narrow" w:eastAsia="Arial Narrow"/>
          <w:color w:val="auto"/>
          <w:spacing w:val="0"/>
          <w:position w:val="0"/>
          <w:sz w:val="24"/>
          <w:shd w:fill="auto" w:val="clear"/>
        </w:rPr>
      </w:pPr>
    </w:p>
    <w:p>
      <w:pPr>
        <w:spacing w:before="0" w:after="160" w:line="259"/>
        <w:ind w:right="0" w:left="0" w:firstLine="0"/>
        <w:jc w:val="left"/>
        <w:rPr>
          <w:rFonts w:ascii="Arial Narrow" w:hAnsi="Arial Narrow" w:cs="Arial Narrow" w:eastAsia="Arial Narrow"/>
          <w:color w:val="auto"/>
          <w:spacing w:val="0"/>
          <w:position w:val="0"/>
          <w:sz w:val="24"/>
          <w:shd w:fill="auto" w:val="clear"/>
        </w:rPr>
      </w:pPr>
    </w:p>
    <w:p>
      <w:pPr>
        <w:spacing w:before="0" w:after="160" w:line="259"/>
        <w:ind w:right="0" w:left="0" w:firstLine="0"/>
        <w:jc w:val="left"/>
        <w:rPr>
          <w:rFonts w:ascii="Calibri" w:hAnsi="Calibri" w:cs="Calibri" w:eastAsia="Calibri"/>
          <w:b/>
          <w:color w:val="9B00D3"/>
          <w:spacing w:val="0"/>
          <w:position w:val="0"/>
          <w:sz w:val="96"/>
          <w:shd w:fill="auto" w:val="clear"/>
        </w:rPr>
      </w:pPr>
      <w:r>
        <w:rPr>
          <w:rFonts w:ascii="Calibri" w:hAnsi="Calibri" w:cs="Calibri" w:eastAsia="Calibri"/>
          <w:b/>
          <w:color w:val="9B00D3"/>
          <w:spacing w:val="0"/>
          <w:position w:val="0"/>
          <w:sz w:val="96"/>
          <w:shd w:fill="auto" w:val="clear"/>
        </w:rPr>
        <w:t xml:space="preserve">      ALPINE RIDGE </w:t>
      </w:r>
    </w:p>
    <w:p>
      <w:pPr>
        <w:spacing w:before="0" w:after="160" w:line="259"/>
        <w:ind w:right="0" w:left="0" w:firstLine="0"/>
        <w:jc w:val="left"/>
        <w:rPr>
          <w:rFonts w:ascii="Arial Narrow" w:hAnsi="Arial Narrow" w:cs="Arial Narrow" w:eastAsia="Arial Narrow"/>
          <w:color w:val="auto"/>
          <w:spacing w:val="0"/>
          <w:position w:val="0"/>
          <w:sz w:val="24"/>
          <w:shd w:fill="auto" w:val="clear"/>
        </w:rPr>
      </w:pPr>
      <w:r>
        <w:rPr>
          <w:rFonts w:ascii="Calibri" w:hAnsi="Calibri" w:cs="Calibri" w:eastAsia="Calibri"/>
          <w:b/>
          <w:color w:val="9B00D3"/>
          <w:spacing w:val="0"/>
          <w:position w:val="0"/>
          <w:sz w:val="96"/>
          <w:shd w:fill="auto" w:val="clear"/>
        </w:rPr>
        <w:t xml:space="preserve">           BERNERS</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num w:numId="5">
    <w:abstractNumId w:val="12"/>
  </w:num>
  <w:num w:numId="7">
    <w:abstractNumId w:val="6"/>
  </w:num>
  <w:num w:numId="11">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